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BBF1E" w14:textId="77777777" w:rsidR="007E3241" w:rsidRDefault="007E3241" w:rsidP="007E3241">
      <w:pPr>
        <w:tabs>
          <w:tab w:val="left" w:pos="5040"/>
        </w:tabs>
        <w:bidi/>
      </w:pPr>
    </w:p>
    <w:tbl>
      <w:tblPr>
        <w:tblStyle w:val="TableGrid"/>
        <w:tblpPr w:leftFromText="180" w:rightFromText="180" w:vertAnchor="text" w:horzAnchor="margin" w:tblpY="-643"/>
        <w:tblW w:w="10060" w:type="dxa"/>
        <w:tblLayout w:type="fixed"/>
        <w:tblLook w:val="04A0" w:firstRow="1" w:lastRow="0" w:firstColumn="1" w:lastColumn="0" w:noHBand="0" w:noVBand="1"/>
      </w:tblPr>
      <w:tblGrid>
        <w:gridCol w:w="1455"/>
        <w:gridCol w:w="1627"/>
        <w:gridCol w:w="2333"/>
        <w:gridCol w:w="2510"/>
        <w:gridCol w:w="2135"/>
      </w:tblGrid>
      <w:tr w:rsidR="007E3241" w:rsidRPr="00EE7A9D" w14:paraId="1D52FFD4" w14:textId="77777777" w:rsidTr="007E3241">
        <w:trPr>
          <w:trHeight w:val="516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FD73D" w14:textId="77777777" w:rsidR="007E3241" w:rsidRPr="00EE7A9D" w:rsidRDefault="007E3241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EE7A9D"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54ED7CAE" wp14:editId="35D503B1">
                  <wp:extent cx="647700" cy="628650"/>
                  <wp:effectExtent l="0" t="0" r="0" b="0"/>
                  <wp:docPr id="1" name="Picture 6" descr="C:\Documents and Settings\NPSoft\Local Settings\Temporary Internet Files\Content.Word\1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NPSoft\Local Settings\Temporary Internet Files\Content.Word\1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D10405" w14:textId="77777777" w:rsidR="007E3241" w:rsidRPr="00EE7A9D" w:rsidRDefault="007E3241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</w:pP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دفتر بهبود کیفیت</w:t>
            </w:r>
          </w:p>
        </w:tc>
        <w:tc>
          <w:tcPr>
            <w:tcW w:w="8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0AE3" w14:textId="77777777" w:rsidR="007E3241" w:rsidRPr="00EE7A9D" w:rsidRDefault="007E3241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</w:pP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دانشگاه علوم پزشکی و خدمات بهداشتی درمانی فسا</w:t>
            </w:r>
          </w:p>
          <w:p w14:paraId="6B725C7C" w14:textId="77777777" w:rsidR="007E3241" w:rsidRPr="00EE7A9D" w:rsidRDefault="007E3241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8"/>
                <w:szCs w:val="28"/>
                <w:rtl/>
                <w:lang w:val="en-AU" w:bidi="fa-IR"/>
              </w:rPr>
            </w:pP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 xml:space="preserve">مرکز آموزشی درمانی </w:t>
            </w: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val="en-AU" w:bidi="fa-IR"/>
              </w:rPr>
              <w:t>بیمارستان دکتر علی شریعتی</w:t>
            </w:r>
          </w:p>
        </w:tc>
      </w:tr>
      <w:tr w:rsidR="007E3241" w:rsidRPr="00EE7A9D" w14:paraId="7DA7E48F" w14:textId="77777777" w:rsidTr="007E3241">
        <w:trPr>
          <w:trHeight w:val="498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D2862" w14:textId="77777777" w:rsidR="007E3241" w:rsidRPr="00EE7A9D" w:rsidRDefault="007E3241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EC34" w14:textId="77777777" w:rsidR="007E3241" w:rsidRPr="00EE7A9D" w:rsidRDefault="007E3241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7A9D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صفحات : </w:t>
            </w: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4E00" w14:textId="6BD6589A" w:rsidR="007E3241" w:rsidRPr="00EE7A9D" w:rsidRDefault="007E3241" w:rsidP="004F25D0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7A9D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 xml:space="preserve">تاریخ ابلاغ </w:t>
            </w: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:</w:t>
            </w:r>
            <w:r w:rsidRPr="00EE7A9D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آذر ماه </w:t>
            </w:r>
            <w:r w:rsidR="004F25D0" w:rsidRPr="004F25D0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fa-IR"/>
              </w:rPr>
              <w:t>1403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17F0" w14:textId="41CFD2F4" w:rsidR="007E3241" w:rsidRPr="00EE7A9D" w:rsidRDefault="007E3241" w:rsidP="004F25D0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</w:t>
            </w:r>
            <w:r w:rsidR="0040538C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تدوین</w:t>
            </w: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: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آبان ماه </w:t>
            </w:r>
            <w:r w:rsidR="004F25D0" w:rsidRPr="004F25D0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1403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2609" w14:textId="72350168" w:rsidR="007E3241" w:rsidRPr="00EE7A9D" w:rsidRDefault="007E3241" w:rsidP="0040538C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شماره</w:t>
            </w: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سند</w:t>
            </w:r>
            <w:r w:rsidRPr="00EE7A9D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>:</w:t>
            </w:r>
            <w:r w:rsidRPr="00EE7A9D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</w:rPr>
              <w:t xml:space="preserve">               </w:t>
            </w:r>
            <w:r w:rsidRPr="00EE7A9D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E7A9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Ps/</w:t>
            </w:r>
            <w: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120</w:t>
            </w:r>
            <w:r w:rsidR="0052636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1</w:t>
            </w:r>
            <w:r w:rsidR="0040538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5</w:t>
            </w:r>
            <w:r w:rsidRPr="00EE7A9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/</w:t>
            </w:r>
            <w:r w:rsidR="0034599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0</w:t>
            </w:r>
            <w:r w:rsidR="004F25D0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1</w:t>
            </w:r>
          </w:p>
        </w:tc>
      </w:tr>
      <w:tr w:rsidR="007E3241" w:rsidRPr="00EE7A9D" w14:paraId="48A77F97" w14:textId="77777777" w:rsidTr="007E3241">
        <w:trPr>
          <w:trHeight w:val="459"/>
        </w:trPr>
        <w:tc>
          <w:tcPr>
            <w:tcW w:w="100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321E" w14:textId="77777777" w:rsidR="007E3241" w:rsidRPr="00EE7A9D" w:rsidRDefault="007E3241" w:rsidP="0040538C">
            <w:pPr>
              <w:bidi/>
              <w:jc w:val="both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7A9D">
              <w:rPr>
                <w:rFonts w:asciiTheme="majorBidi" w:eastAsia="Times New Roman" w:hAnsiTheme="majorBidi" w:cs="B Nazanin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FB6708" wp14:editId="12AC6D8F">
                      <wp:simplePos x="0" y="0"/>
                      <wp:positionH relativeFrom="column">
                        <wp:posOffset>5227320</wp:posOffset>
                      </wp:positionH>
                      <wp:positionV relativeFrom="paragraph">
                        <wp:posOffset>114935</wp:posOffset>
                      </wp:positionV>
                      <wp:extent cx="0" cy="0"/>
                      <wp:effectExtent l="7620" t="10160" r="11430" b="8890"/>
                      <wp:wrapNone/>
                      <wp:docPr id="2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32EB9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11.6pt;margin-top:9.0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fGGAIAADY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"/>
                  </w:pict>
                </mc:Fallback>
              </mc:AlternateContent>
            </w:r>
            <w:r w:rsidRPr="00EE7A9D">
              <w:rPr>
                <w:rFonts w:asciiTheme="majorBidi" w:eastAsia="Times New Roman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عنوان روش اجرایی:</w:t>
            </w:r>
            <w:r w:rsidRPr="00EE7A9D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0538C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تغییر کد ملی و اطلاعات  هویتی پرونده </w:t>
            </w:r>
            <w:r w:rsidR="00526365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14:paraId="5CD6A3C3" w14:textId="77777777" w:rsidR="007E3241" w:rsidRPr="00526365" w:rsidRDefault="007E3241" w:rsidP="0040538C">
      <w:pPr>
        <w:bidi/>
        <w:spacing w:after="0" w:line="240" w:lineRule="auto"/>
        <w:rPr>
          <w:rFonts w:asciiTheme="majorBidi" w:eastAsia="Times New Roman" w:hAnsiTheme="majorBidi" w:cs="B Nazanin"/>
          <w:b/>
          <w:bCs/>
          <w:sz w:val="20"/>
          <w:szCs w:val="20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دامنه و مخاطبین (کارکنان مرتبط):</w:t>
      </w:r>
      <w:r w:rsidRPr="00EE7A9D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 w:rsidR="00526365" w:rsidRPr="00526365">
        <w:rPr>
          <w:rFonts w:cs="B Nazanin" w:hint="cs"/>
          <w:b/>
          <w:bCs/>
          <w:sz w:val="20"/>
          <w:szCs w:val="20"/>
          <w:rtl/>
          <w:lang w:bidi="fa-IR"/>
        </w:rPr>
        <w:t>مسئول واحد مدیریت اطلاعات سلامت - مسئول فناوری اطلاعات</w:t>
      </w:r>
    </w:p>
    <w:p w14:paraId="31555CDD" w14:textId="77777777" w:rsidR="007E3241" w:rsidRPr="00526365" w:rsidRDefault="007E3241" w:rsidP="0040538C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تعاریف :</w:t>
      </w:r>
      <w:r w:rsidRPr="00EE7A9D">
        <w:rPr>
          <w:rFonts w:ascii="yekan" w:eastAsia="Times New Roman" w:hAnsi="yekan" w:cs="B Nazanin"/>
          <w:color w:val="000000"/>
          <w:sz w:val="24"/>
          <w:szCs w:val="24"/>
          <w:rtl/>
          <w:lang w:bidi="fa-IR"/>
        </w:rPr>
        <w:t xml:space="preserve"> </w:t>
      </w:r>
      <w:r w:rsidR="002C1140">
        <w:rPr>
          <w:rFonts w:ascii="yekan" w:eastAsia="Times New Roman" w:hAnsi="yekan" w:cs="B Nazanin" w:hint="cs"/>
          <w:color w:val="000000"/>
          <w:sz w:val="24"/>
          <w:szCs w:val="24"/>
          <w:rtl/>
          <w:lang w:bidi="fa-IR"/>
        </w:rPr>
        <w:t>واژه مبهمی وجود ندارد</w:t>
      </w:r>
    </w:p>
    <w:p w14:paraId="32D848C7" w14:textId="77777777" w:rsidR="007E3241" w:rsidRPr="00526365" w:rsidRDefault="007E3241" w:rsidP="0040538C">
      <w:pPr>
        <w:bidi/>
        <w:spacing w:after="0" w:line="240" w:lineRule="auto"/>
        <w:rPr>
          <w:rFonts w:ascii="BNazanin" w:cs="BNazanin"/>
          <w:sz w:val="18"/>
          <w:szCs w:val="18"/>
          <w:rtl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هدف </w:t>
      </w:r>
      <w:r w:rsidRPr="00526365">
        <w:rPr>
          <w:rFonts w:asciiTheme="majorBidi" w:eastAsia="Times New Roman" w:hAnsiTheme="majorBidi" w:cs="B Nazanin" w:hint="cs"/>
          <w:b/>
          <w:bCs/>
          <w:sz w:val="20"/>
          <w:szCs w:val="20"/>
          <w:rtl/>
          <w:lang w:bidi="fa-IR"/>
        </w:rPr>
        <w:t xml:space="preserve">: </w:t>
      </w:r>
      <w:r w:rsidR="00ED5FEA">
        <w:rPr>
          <w:rFonts w:asciiTheme="majorBidi" w:eastAsia="Times New Roman" w:hAnsiTheme="majorBidi" w:cs="B Nazanin" w:hint="cs"/>
          <w:b/>
          <w:bCs/>
          <w:sz w:val="20"/>
          <w:szCs w:val="20"/>
          <w:rtl/>
          <w:lang w:bidi="fa-IR"/>
        </w:rPr>
        <w:t>ثبت صحیح مشخصات بیمار</w:t>
      </w:r>
    </w:p>
    <w:p w14:paraId="2E6CC081" w14:textId="77777777" w:rsidR="00526365" w:rsidRPr="00EE7A9D" w:rsidRDefault="00526365" w:rsidP="00526365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</w:p>
    <w:p w14:paraId="1D21CFE9" w14:textId="77777777" w:rsidR="007E3241" w:rsidRPr="00EE7A9D" w:rsidRDefault="007E3241" w:rsidP="007E3241">
      <w:pPr>
        <w:bidi/>
        <w:spacing w:after="0" w:line="240" w:lineRule="auto"/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روش اجرا :</w:t>
      </w:r>
    </w:p>
    <w:p w14:paraId="3531D637" w14:textId="77777777" w:rsidR="007E3241" w:rsidRDefault="00526365" w:rsidP="0040538C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1- </w:t>
      </w:r>
      <w:r w:rsidR="0040538C">
        <w:rPr>
          <w:rFonts w:cs="B Nazanin" w:hint="cs"/>
          <w:b/>
          <w:bCs/>
          <w:sz w:val="20"/>
          <w:szCs w:val="20"/>
          <w:rtl/>
          <w:lang w:bidi="fa-IR"/>
        </w:rPr>
        <w:t>در صورتی که نام بیمار و نام خانوادگی خود را از طریق ثبت احوال تغییر داده باشد و د</w:t>
      </w:r>
      <w:r w:rsidR="00ED5FEA">
        <w:rPr>
          <w:rFonts w:cs="B Nazanin" w:hint="cs"/>
          <w:b/>
          <w:bCs/>
          <w:sz w:val="20"/>
          <w:szCs w:val="20"/>
          <w:rtl/>
          <w:lang w:bidi="fa-IR"/>
        </w:rPr>
        <w:t>ارای سابقه قبلی باشد هنگام پذیر</w:t>
      </w:r>
      <w:r w:rsidR="0040538C">
        <w:rPr>
          <w:rFonts w:cs="B Nazanin" w:hint="cs"/>
          <w:b/>
          <w:bCs/>
          <w:sz w:val="20"/>
          <w:szCs w:val="20"/>
          <w:rtl/>
          <w:lang w:bidi="fa-IR"/>
        </w:rPr>
        <w:t xml:space="preserve">ش فرم تغییر نام در اختیار بیمار قرار داده و پس از تکمیل به همراه کپی تمام صفحات شناسنامه جهت تأیید به مدیریت سپس به مسئول </w:t>
      </w:r>
      <w:r w:rsidR="0040538C">
        <w:rPr>
          <w:rFonts w:cs="B Nazanin"/>
          <w:b/>
          <w:bCs/>
          <w:sz w:val="20"/>
          <w:szCs w:val="20"/>
          <w:lang w:bidi="fa-IR"/>
        </w:rPr>
        <w:t>IT</w:t>
      </w:r>
      <w:r w:rsidR="0040538C">
        <w:rPr>
          <w:rFonts w:cs="B Nazanin" w:hint="cs"/>
          <w:b/>
          <w:bCs/>
          <w:sz w:val="20"/>
          <w:szCs w:val="20"/>
          <w:rtl/>
          <w:lang w:bidi="fa-IR"/>
        </w:rPr>
        <w:t xml:space="preserve"> و در نهایت به مسئول مدیریت اطلاعات سلامت ارجاع داده می شود و روی سوابق قبلی بیمار درج می گردد </w:t>
      </w:r>
    </w:p>
    <w:p w14:paraId="53F3DB23" w14:textId="77777777" w:rsidR="0040538C" w:rsidRPr="0040538C" w:rsidRDefault="0040538C" w:rsidP="0040538C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40538C">
        <w:rPr>
          <w:rFonts w:cs="B Nazanin" w:hint="cs"/>
          <w:b/>
          <w:bCs/>
          <w:sz w:val="20"/>
          <w:szCs w:val="20"/>
          <w:rtl/>
          <w:lang w:bidi="fa-IR"/>
        </w:rPr>
        <w:t xml:space="preserve">2-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در صورتی که بیمار با کد ملی و اطلاعات هویتی فرد دیگری پذیرش و بستری شده باشد پس از احراز مسئله برای بیمارستان اقدام به تغییر کد ملی و اطلاعات هویتی بیمار می شود که در این صور ت پس از اعلام از سوی بخش و تایید مدیریت پرونده جدید با کد ملی جدید توسط واحد پذیرش تشکیل می شود و فرم پذیرش و خلاصه ترخیص جدید صادر می گردد سپس خدمات پرونده قبل به پرونده جدید (توسط مسئول </w:t>
      </w:r>
      <w:r>
        <w:rPr>
          <w:rFonts w:cs="B Nazanin"/>
          <w:b/>
          <w:bCs/>
          <w:sz w:val="20"/>
          <w:szCs w:val="20"/>
          <w:lang w:bidi="fa-IR"/>
        </w:rPr>
        <w:t>IT</w:t>
      </w:r>
      <w:r w:rsidR="00ED5FEA">
        <w:rPr>
          <w:rFonts w:cs="B Nazanin" w:hint="cs"/>
          <w:b/>
          <w:bCs/>
          <w:sz w:val="20"/>
          <w:szCs w:val="20"/>
          <w:rtl/>
          <w:lang w:bidi="fa-IR"/>
        </w:rPr>
        <w:t xml:space="preserve"> ) انتقال می یابد و پرونده قبل تحت عنوان کارت بدو</w:t>
      </w:r>
      <w:r>
        <w:rPr>
          <w:rFonts w:cs="B Nazanin" w:hint="cs"/>
          <w:b/>
          <w:bCs/>
          <w:sz w:val="20"/>
          <w:szCs w:val="20"/>
          <w:rtl/>
          <w:lang w:bidi="fa-IR"/>
        </w:rPr>
        <w:t>ن خدمت بسته می شود</w:t>
      </w:r>
      <w:r w:rsidR="00ED5FEA">
        <w:rPr>
          <w:rFonts w:cs="B Nazanin" w:hint="cs"/>
          <w:b/>
          <w:bCs/>
          <w:sz w:val="20"/>
          <w:szCs w:val="20"/>
          <w:rtl/>
          <w:lang w:bidi="fa-IR"/>
        </w:rPr>
        <w:t xml:space="preserve"> و سپس به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واحد مدیریت اطلاعات سلامت اطلاع رسانی می شود و پرونده پس از ترخیص توسط کارش</w:t>
      </w:r>
      <w:r w:rsidR="00ED5FEA">
        <w:rPr>
          <w:rFonts w:cs="B Nazanin" w:hint="cs"/>
          <w:b/>
          <w:bCs/>
          <w:sz w:val="20"/>
          <w:szCs w:val="20"/>
          <w:rtl/>
          <w:lang w:bidi="fa-IR"/>
        </w:rPr>
        <w:t>ناس مدیریت اطلاعات سلامت ، اطلا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عات هویتی درج شده روی اوراق و فرم های پرونده را تصحیح می نماید . </w:t>
      </w:r>
    </w:p>
    <w:p w14:paraId="4D2AC1C7" w14:textId="77777777" w:rsidR="007E3241" w:rsidRPr="00EE7A9D" w:rsidRDefault="007E3241" w:rsidP="007E3241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منابع و امکانات: </w:t>
      </w:r>
      <w:r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سیستم کامپیوتری  </w:t>
      </w:r>
    </w:p>
    <w:p w14:paraId="7C58D6FE" w14:textId="77777777" w:rsidR="007E3241" w:rsidRPr="00EE7A9D" w:rsidRDefault="007E3241" w:rsidP="0040538C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صاحبان فرایند: </w:t>
      </w:r>
      <w:r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مدارک پزشکی </w:t>
      </w:r>
      <w:r w:rsidR="00526365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526365">
        <w:rPr>
          <w:rFonts w:asciiTheme="majorBidi" w:eastAsia="Times New Roman" w:hAnsiTheme="majorBidi" w:cs="B Nazanin"/>
          <w:sz w:val="24"/>
          <w:szCs w:val="24"/>
          <w:lang w:bidi="fa-IR"/>
        </w:rPr>
        <w:t>IT</w:t>
      </w:r>
    </w:p>
    <w:p w14:paraId="773CB718" w14:textId="77777777" w:rsidR="007E3241" w:rsidRPr="00EE7A9D" w:rsidRDefault="007E3241" w:rsidP="007E3241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مسئول پاسخگویی: </w:t>
      </w:r>
      <w:r w:rsidRPr="00526365">
        <w:rPr>
          <w:rFonts w:asciiTheme="majorBidi" w:eastAsia="Times New Roman" w:hAnsiTheme="majorBidi" w:cs="B Nazanin" w:hint="cs"/>
          <w:b/>
          <w:bCs/>
          <w:sz w:val="20"/>
          <w:szCs w:val="20"/>
          <w:rtl/>
          <w:lang w:bidi="fa-IR"/>
        </w:rPr>
        <w:t>مدیریت اطلاعات سلامت</w:t>
      </w:r>
      <w:r w:rsidR="00526365" w:rsidRPr="00526365">
        <w:rPr>
          <w:rFonts w:asciiTheme="majorBidi" w:eastAsia="Times New Roman" w:hAnsiTheme="majorBidi" w:cs="B Nazanin"/>
          <w:b/>
          <w:bCs/>
          <w:sz w:val="20"/>
          <w:szCs w:val="20"/>
          <w:lang w:bidi="fa-IR"/>
        </w:rPr>
        <w:t xml:space="preserve">- </w:t>
      </w:r>
      <w:r w:rsidR="00526365" w:rsidRPr="00526365">
        <w:rPr>
          <w:rFonts w:asciiTheme="majorBidi" w:eastAsia="Times New Roman" w:hAnsiTheme="majorBidi" w:cs="B Nazanin" w:hint="cs"/>
          <w:b/>
          <w:bCs/>
          <w:sz w:val="20"/>
          <w:szCs w:val="20"/>
          <w:rtl/>
          <w:lang w:bidi="fa-IR"/>
        </w:rPr>
        <w:t xml:space="preserve"> فناوری اطلاعات </w:t>
      </w:r>
    </w:p>
    <w:p w14:paraId="6F49186A" w14:textId="77777777" w:rsidR="007E3241" w:rsidRPr="00EE7A9D" w:rsidRDefault="007E3241" w:rsidP="0040538C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روش نظارت : </w:t>
      </w:r>
      <w:r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نظارت </w:t>
      </w:r>
    </w:p>
    <w:p w14:paraId="623A8EB8" w14:textId="77777777" w:rsidR="00526365" w:rsidRDefault="007E3241" w:rsidP="00526365">
      <w:pPr>
        <w:bidi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EE7A9D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منبع روش اجرا:</w:t>
      </w:r>
      <w:r w:rsidRPr="00EE7A9D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</w:p>
    <w:p w14:paraId="7B821E8E" w14:textId="77777777" w:rsidR="00526365" w:rsidRPr="00526365" w:rsidRDefault="00526365" w:rsidP="00526365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526365">
        <w:rPr>
          <w:rFonts w:cs="B Nazanin" w:hint="cs"/>
          <w:b/>
          <w:bCs/>
          <w:sz w:val="20"/>
          <w:szCs w:val="20"/>
          <w:rtl/>
          <w:lang w:bidi="fa-IR"/>
        </w:rPr>
        <w:t>کتاب مدارک پزشکی  1 و2 ، ابوذر حاجوی ، ناشر: دانشگاه علوم پزشکی خدمات بهداشتی ایران، انتشار 1384</w:t>
      </w:r>
    </w:p>
    <w:p w14:paraId="49DB1523" w14:textId="77777777" w:rsidR="007E3241" w:rsidRPr="00526365" w:rsidRDefault="00526365" w:rsidP="00526365">
      <w:pPr>
        <w:bidi/>
        <w:spacing w:after="0" w:line="240" w:lineRule="auto"/>
        <w:rPr>
          <w:rFonts w:asciiTheme="majorBidi" w:eastAsia="Times New Roman" w:hAnsiTheme="majorBidi" w:cs="B Nazanin"/>
          <w:b/>
          <w:bCs/>
          <w:sz w:val="20"/>
          <w:szCs w:val="20"/>
          <w:rtl/>
          <w:lang w:bidi="fa-IR"/>
        </w:rPr>
      </w:pPr>
      <w:r w:rsidRPr="00526365">
        <w:rPr>
          <w:rFonts w:cs="B Nazanin" w:hint="cs"/>
          <w:b/>
          <w:bCs/>
          <w:sz w:val="20"/>
          <w:szCs w:val="20"/>
          <w:rtl/>
          <w:lang w:bidi="fa-IR"/>
        </w:rPr>
        <w:t>کتاب مدارک پزشکی 3و4 ، نشر الکترونیک واطلاع رسانی جهان رایانه ، مؤلف : اباذر حاجوی وهمکاران ، انتشار بهار 1381</w:t>
      </w:r>
    </w:p>
    <w:p w14:paraId="74C6BAC0" w14:textId="77777777" w:rsidR="007E3241" w:rsidRPr="00526365" w:rsidRDefault="007E3241" w:rsidP="00526365">
      <w:pPr>
        <w:bidi/>
        <w:spacing w:after="0" w:line="240" w:lineRule="auto"/>
        <w:rPr>
          <w:rFonts w:asciiTheme="majorBidi" w:eastAsia="Times New Roman" w:hAnsiTheme="majorBidi"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tblpPr w:leftFromText="180" w:rightFromText="180" w:horzAnchor="page" w:tblpX="1291" w:tblpY="345"/>
        <w:bidiVisual/>
        <w:tblW w:w="9705" w:type="dxa"/>
        <w:tblLook w:val="04A0" w:firstRow="1" w:lastRow="0" w:firstColumn="1" w:lastColumn="0" w:noHBand="0" w:noVBand="1"/>
      </w:tblPr>
      <w:tblGrid>
        <w:gridCol w:w="4848"/>
        <w:gridCol w:w="2781"/>
        <w:gridCol w:w="2076"/>
      </w:tblGrid>
      <w:tr w:rsidR="007E3241" w:rsidRPr="00DC10E5" w14:paraId="58465E8A" w14:textId="77777777" w:rsidTr="00E266EB">
        <w:trPr>
          <w:trHeight w:val="13040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4C31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</w:pPr>
            <w:r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تهیه و هدایت کنندگان :</w:t>
            </w:r>
          </w:p>
          <w:p w14:paraId="5832B1C4" w14:textId="489D422F" w:rsidR="007E3241" w:rsidRPr="00DC10E5" w:rsidRDefault="007443E7" w:rsidP="00345996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دکتر امیررضا خدامان  </w:t>
            </w:r>
            <w:r w:rsidR="007E3241"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( ریاست بیمارستان )</w:t>
            </w:r>
            <w:r w:rsidR="00345996" w:rsidRPr="00DC10E5"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2BDA8E5C" w14:textId="77777777" w:rsidR="007E3241" w:rsidRPr="00DC10E5" w:rsidRDefault="007E3241" w:rsidP="00E266EB">
            <w:pPr>
              <w:bidi/>
              <w:jc w:val="both"/>
              <w:rPr>
                <w:sz w:val="18"/>
                <w:szCs w:val="18"/>
                <w:rtl/>
              </w:rPr>
            </w:pPr>
          </w:p>
          <w:p w14:paraId="7A94374F" w14:textId="3370B2E4" w:rsidR="007E3241" w:rsidRPr="00DC10E5" w:rsidRDefault="007E3241" w:rsidP="00345996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C10E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طاهره </w:t>
            </w:r>
            <w:r w:rsidR="0034599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مصلح </w:t>
            </w:r>
            <w:r w:rsidRPr="00DC10E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مدیر بیمارستان </w:t>
            </w:r>
          </w:p>
          <w:p w14:paraId="231AD460" w14:textId="77777777" w:rsidR="007E3241" w:rsidRPr="00DC10E5" w:rsidRDefault="007E3241" w:rsidP="00E266EB">
            <w:pPr>
              <w:bidi/>
              <w:jc w:val="both"/>
              <w:rPr>
                <w:sz w:val="18"/>
                <w:szCs w:val="18"/>
                <w:rtl/>
              </w:rPr>
            </w:pPr>
          </w:p>
          <w:p w14:paraId="57523852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</w:pPr>
          </w:p>
          <w:p w14:paraId="08478CA4" w14:textId="4AB12792" w:rsidR="007E3241" w:rsidRPr="00DC10E5" w:rsidRDefault="007443E7" w:rsidP="007443E7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عالیه عباسی </w:t>
            </w:r>
            <w:bookmarkStart w:id="0" w:name="_GoBack"/>
            <w:bookmarkEnd w:id="0"/>
            <w:r w:rsidR="00345996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7E3241"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مدیر خدمات پرستاری</w:t>
            </w:r>
          </w:p>
          <w:p w14:paraId="3BEB23CE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46C96077" w14:textId="77777777" w:rsidR="007E3241" w:rsidRPr="00DC10E5" w:rsidRDefault="007E3241" w:rsidP="00E266EB">
            <w:pPr>
              <w:tabs>
                <w:tab w:val="right" w:pos="901"/>
                <w:tab w:val="right" w:pos="2521"/>
                <w:tab w:val="right" w:pos="5041"/>
              </w:tabs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محبوبه شاه حسینی  ( مسئول مدیریت  اطلاعات سلامت )</w:t>
            </w:r>
          </w:p>
          <w:p w14:paraId="36868BC6" w14:textId="5A7F2A61" w:rsidR="007E3241" w:rsidRPr="00DC10E5" w:rsidRDefault="007E3241" w:rsidP="00E266EB">
            <w:pPr>
              <w:tabs>
                <w:tab w:val="right" w:pos="901"/>
                <w:tab w:val="right" w:pos="2521"/>
                <w:tab w:val="right" w:pos="5041"/>
              </w:tabs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62ACFCE6" w14:textId="77777777" w:rsidR="007E3241" w:rsidRDefault="00345996" w:rsidP="00E266EB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دولتخواه </w:t>
            </w:r>
            <w:r w:rsidR="007E3241" w:rsidRPr="00DC10E5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( مسئول </w:t>
            </w:r>
            <w:r w:rsidR="007E3241" w:rsidRPr="00DC10E5">
              <w:rPr>
                <w:rFonts w:asciiTheme="majorBidi" w:hAnsiTheme="majorBidi" w:cs="B Nazanin"/>
                <w:sz w:val="18"/>
                <w:szCs w:val="18"/>
                <w:lang w:bidi="fa-IR"/>
              </w:rPr>
              <w:t>IT</w:t>
            </w:r>
            <w:r w:rsidR="007E3241" w:rsidRPr="00DC10E5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)</w:t>
            </w:r>
          </w:p>
          <w:p w14:paraId="216EF8D2" w14:textId="77777777" w:rsidR="007E3241" w:rsidRPr="00DC10E5" w:rsidRDefault="007E3241" w:rsidP="00E266EB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DC10E5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ab/>
            </w:r>
          </w:p>
          <w:p w14:paraId="394C4E08" w14:textId="77777777" w:rsidR="007E3241" w:rsidRPr="00526365" w:rsidRDefault="007E3241" w:rsidP="0040538C">
            <w:pPr>
              <w:tabs>
                <w:tab w:val="right" w:pos="901"/>
                <w:tab w:val="right" w:pos="2521"/>
                <w:tab w:val="right" w:pos="5041"/>
              </w:tabs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5628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تأیید کننده :</w:t>
            </w:r>
          </w:p>
          <w:p w14:paraId="07A820CA" w14:textId="77777777" w:rsidR="007E3241" w:rsidRPr="00DC10E5" w:rsidRDefault="007E3241" w:rsidP="00E266EB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  <w:p w14:paraId="57FE9A35" w14:textId="77777777" w:rsidR="007E3241" w:rsidRPr="00DC10E5" w:rsidRDefault="007E3241" w:rsidP="00E266EB">
            <w:pPr>
              <w:tabs>
                <w:tab w:val="right" w:pos="901"/>
                <w:tab w:val="right" w:pos="2521"/>
                <w:tab w:val="right" w:pos="5041"/>
              </w:tabs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محبوبه شاه حسینی  ( مسئول مدیریت  اطلاعات سلامت )</w:t>
            </w:r>
          </w:p>
          <w:p w14:paraId="5D6EBF44" w14:textId="77777777" w:rsidR="007E3241" w:rsidRPr="00DC10E5" w:rsidRDefault="007E3241" w:rsidP="00E266EB">
            <w:pPr>
              <w:tabs>
                <w:tab w:val="right" w:pos="901"/>
                <w:tab w:val="right" w:pos="2521"/>
                <w:tab w:val="right" w:pos="5041"/>
              </w:tabs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7CAC6FA3" w14:textId="55FA2651" w:rsidR="007E3241" w:rsidRPr="00DC10E5" w:rsidRDefault="007E3241" w:rsidP="00E266EB">
            <w:pPr>
              <w:tabs>
                <w:tab w:val="right" w:pos="901"/>
                <w:tab w:val="right" w:pos="2521"/>
                <w:tab w:val="right" w:pos="5041"/>
              </w:tabs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7E43BB8B" w14:textId="77777777" w:rsidR="007E3241" w:rsidRPr="00DC10E5" w:rsidRDefault="007E3241" w:rsidP="00E266EB">
            <w:pPr>
              <w:bidi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C31A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ابلاغ کننده :</w:t>
            </w:r>
          </w:p>
          <w:p w14:paraId="250F7CD0" w14:textId="434DB8B8" w:rsidR="007E3241" w:rsidRPr="00DC10E5" w:rsidRDefault="007443E7" w:rsidP="00345996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دکتر امیررضا خدامان  </w:t>
            </w:r>
            <w:r w:rsidR="007E3241" w:rsidRPr="00DC10E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( ریاست بیمارستان )</w:t>
            </w:r>
          </w:p>
          <w:p w14:paraId="5E33EC29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08F7CE5E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25B4AE16" w14:textId="608E8110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1F8755D7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25F4D666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3CD1D0DC" w14:textId="77777777" w:rsidR="007E3241" w:rsidRPr="00DC10E5" w:rsidRDefault="007E3241" w:rsidP="00E266EB">
            <w:pPr>
              <w:bidi/>
              <w:jc w:val="both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1EA5AD13" w14:textId="77777777" w:rsidR="000051EA" w:rsidRPr="007E3241" w:rsidRDefault="000051EA" w:rsidP="007E3241"/>
    <w:sectPr w:rsidR="000051EA" w:rsidRPr="007E3241" w:rsidSect="00526365">
      <w:pgSz w:w="12240" w:h="15840"/>
      <w:pgMar w:top="851" w:right="1325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ekan">
    <w:altName w:val="Times New Roman"/>
    <w:charset w:val="00"/>
    <w:family w:val="auto"/>
    <w:pitch w:val="default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476C3"/>
    <w:multiLevelType w:val="hybridMultilevel"/>
    <w:tmpl w:val="DEA282E2"/>
    <w:lvl w:ilvl="0" w:tplc="29F880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55"/>
    <w:rsid w:val="000051EA"/>
    <w:rsid w:val="00042BD4"/>
    <w:rsid w:val="001834E1"/>
    <w:rsid w:val="00257C73"/>
    <w:rsid w:val="002C1140"/>
    <w:rsid w:val="00345996"/>
    <w:rsid w:val="003979B0"/>
    <w:rsid w:val="003F1969"/>
    <w:rsid w:val="00404B64"/>
    <w:rsid w:val="0040538C"/>
    <w:rsid w:val="00481002"/>
    <w:rsid w:val="004F25D0"/>
    <w:rsid w:val="00526365"/>
    <w:rsid w:val="0055744C"/>
    <w:rsid w:val="00563A7A"/>
    <w:rsid w:val="00727E55"/>
    <w:rsid w:val="007443E7"/>
    <w:rsid w:val="007504D9"/>
    <w:rsid w:val="007E3241"/>
    <w:rsid w:val="008E2EA2"/>
    <w:rsid w:val="00CF1993"/>
    <w:rsid w:val="00ED5FEA"/>
    <w:rsid w:val="00F171E8"/>
    <w:rsid w:val="00F5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AD60161"/>
  <w15:chartTrackingRefBased/>
  <w15:docId w15:val="{E585BD84-10D1-4479-BD23-3807CD02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E55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27E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7E55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27E5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27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F1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shriati</dc:creator>
  <cp:keywords/>
  <dc:description/>
  <cp:lastModifiedBy>shriati</cp:lastModifiedBy>
  <cp:revision>9</cp:revision>
  <cp:lastPrinted>2022-12-27T10:09:00Z</cp:lastPrinted>
  <dcterms:created xsi:type="dcterms:W3CDTF">2022-12-27T09:28:00Z</dcterms:created>
  <dcterms:modified xsi:type="dcterms:W3CDTF">2025-01-26T05:21:00Z</dcterms:modified>
</cp:coreProperties>
</file>